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2C9" w:rsidRDefault="00E212C9" w:rsidP="00E212C9">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山东城市建设职业学院</w:t>
      </w:r>
    </w:p>
    <w:p w:rsidR="00E212C9" w:rsidRDefault="00E212C9" w:rsidP="00E212C9">
      <w:pPr>
        <w:widowControl/>
        <w:spacing w:afterLines="100" w:after="312"/>
        <w:jc w:val="center"/>
        <w:rPr>
          <w:rFonts w:ascii="宋体" w:hAnsi="宋体" w:cs="宋体" w:hint="eastAsia"/>
          <w:b/>
          <w:bCs/>
          <w:color w:val="000000"/>
          <w:spacing w:val="60"/>
          <w:kern w:val="0"/>
          <w:sz w:val="44"/>
          <w:szCs w:val="44"/>
        </w:rPr>
      </w:pPr>
      <w:r>
        <w:rPr>
          <w:rFonts w:ascii="宋体" w:hAnsi="宋体" w:cs="宋体" w:hint="eastAsia"/>
          <w:b/>
          <w:bCs/>
          <w:color w:val="000000"/>
          <w:spacing w:val="60"/>
          <w:kern w:val="0"/>
          <w:sz w:val="44"/>
          <w:szCs w:val="44"/>
        </w:rPr>
        <w:t>教科研项目管理办法</w:t>
      </w:r>
    </w:p>
    <w:p w:rsidR="00E212C9" w:rsidRDefault="00E212C9" w:rsidP="00E212C9">
      <w:pPr>
        <w:snapToGrid w:val="0"/>
        <w:spacing w:line="360" w:lineRule="auto"/>
        <w:ind w:firstLineChars="200" w:firstLine="480"/>
        <w:rPr>
          <w:rFonts w:ascii="仿宋_GB2312" w:eastAsia="仿宋_GB2312" w:hAnsi="宋体" w:hint="eastAsia"/>
          <w:color w:val="000000"/>
          <w:sz w:val="24"/>
        </w:rPr>
      </w:pPr>
      <w:r>
        <w:rPr>
          <w:rFonts w:ascii="仿宋_GB2312" w:eastAsia="仿宋_GB2312" w:hAnsi="宋体" w:hint="eastAsia"/>
          <w:color w:val="000000"/>
          <w:sz w:val="24"/>
        </w:rPr>
        <w:t>为适应高等职业教育发展的需要，进一步调动广大教职员工参与教科研工作的积极性和创造性，使我院教科研工作管理规范化、科学化、制度化，实现学院提出的“以人立校、以德治校、以</w:t>
      </w:r>
      <w:proofErr w:type="gramStart"/>
      <w:r>
        <w:rPr>
          <w:rFonts w:ascii="仿宋_GB2312" w:eastAsia="仿宋_GB2312" w:hAnsi="宋体" w:hint="eastAsia"/>
          <w:color w:val="000000"/>
          <w:sz w:val="24"/>
        </w:rPr>
        <w:t>研</w:t>
      </w:r>
      <w:proofErr w:type="gramEnd"/>
      <w:r>
        <w:rPr>
          <w:rFonts w:ascii="仿宋_GB2312" w:eastAsia="仿宋_GB2312" w:hAnsi="宋体" w:hint="eastAsia"/>
          <w:color w:val="000000"/>
          <w:sz w:val="24"/>
        </w:rPr>
        <w:t>兴校、以质强校”战略，增强学院科学研究、成果转化及科技推广能力，提升学院学术地位和科技水平，壮大学院综合实力，以更好地为地方经济与社会发展服务，</w:t>
      </w:r>
      <w:r>
        <w:rPr>
          <w:rFonts w:ascii="仿宋_GB2312" w:eastAsia="仿宋_GB2312" w:hAnsi="宋体" w:cs="宋体" w:hint="eastAsia"/>
          <w:color w:val="000000"/>
          <w:kern w:val="0"/>
          <w:sz w:val="24"/>
        </w:rPr>
        <w:t>根据国家和有关部门的相关规定，</w:t>
      </w:r>
      <w:r>
        <w:rPr>
          <w:rFonts w:ascii="仿宋_GB2312" w:eastAsia="仿宋_GB2312" w:hAnsi="宋体" w:hint="eastAsia"/>
          <w:color w:val="000000"/>
          <w:sz w:val="24"/>
        </w:rPr>
        <w:t>特制定本办法。</w:t>
      </w:r>
    </w:p>
    <w:p w:rsidR="00E212C9" w:rsidRDefault="00E212C9" w:rsidP="00E212C9">
      <w:pPr>
        <w:snapToGrid w:val="0"/>
        <w:spacing w:line="360" w:lineRule="auto"/>
        <w:ind w:firstLineChars="200" w:firstLine="480"/>
        <w:rPr>
          <w:rFonts w:ascii="黑体" w:eastAsia="黑体" w:hAnsi="宋体" w:cs="宋体" w:hint="eastAsia"/>
          <w:color w:val="000000"/>
          <w:kern w:val="0"/>
          <w:sz w:val="24"/>
        </w:rPr>
      </w:pPr>
      <w:r>
        <w:rPr>
          <w:rFonts w:ascii="黑体" w:eastAsia="黑体" w:hAnsi="宋体" w:cs="宋体" w:hint="eastAsia"/>
          <w:color w:val="000000"/>
          <w:kern w:val="0"/>
          <w:sz w:val="24"/>
        </w:rPr>
        <w:t>一、管理机构及权限</w:t>
      </w:r>
    </w:p>
    <w:p w:rsidR="00E212C9" w:rsidRDefault="00E212C9" w:rsidP="00E212C9">
      <w:pPr>
        <w:snapToGrid w:val="0"/>
        <w:spacing w:line="360" w:lineRule="auto"/>
        <w:ind w:firstLineChars="200" w:firstLine="480"/>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1、学院教育与科研处是主管全院教科研工作的职能部门，负责全院教科研发展规划和教科研项目的组织与管理。其职能是：代表学院组织教科研项目的立项、论证、申报、合同审查与签约；负责项目计划任务在执行中的督查与协调，会同院财务审计处对教科研经费实行统一管理，维护学院教科研信誉；负责学院教科研活动的宏观调控及重点项目的抽查，项目的结题验收、登记，科研成果鉴定、奖励，科研成果推广；组织各种报告会、交流会，对外宣传学院教科研动向和教科研成果。</w:t>
      </w:r>
    </w:p>
    <w:p w:rsidR="00E212C9" w:rsidRDefault="00E212C9" w:rsidP="00E212C9">
      <w:pPr>
        <w:snapToGrid w:val="0"/>
        <w:spacing w:line="360" w:lineRule="auto"/>
        <w:ind w:firstLineChars="200" w:firstLine="480"/>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2、教科研项目实行分级管理。学院教育与科研处负责项目管理的执行与协调，各系部（处室）是组织和完成教科研工作的具体管理部门，负责教科研项目的组织领导、项目组间的协调工作；对项目的进展进行监督并定期检查、督促，确保教科研任务按期优质完成。</w:t>
      </w:r>
    </w:p>
    <w:p w:rsidR="00E212C9" w:rsidRDefault="00E212C9" w:rsidP="00E212C9">
      <w:pPr>
        <w:snapToGrid w:val="0"/>
        <w:spacing w:line="360" w:lineRule="auto"/>
        <w:ind w:firstLineChars="200" w:firstLine="480"/>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3、项目组是承担和完成教科研工作的基本单元，负有按计划任务书的要求完成教科研任务的直接责任。项目组实行组长负责制（组长即项目负责人），组长全面负责具体教科研项目的组织与实施，包括提出与解释课题、申报项目、组建项目组、拟定教科研思路和计划、签订项目合同、管理项目经费、定期报告项目进展、组织</w:t>
      </w:r>
      <w:proofErr w:type="gramStart"/>
      <w:r>
        <w:rPr>
          <w:rFonts w:ascii="仿宋_GB2312" w:eastAsia="仿宋_GB2312" w:hAnsi="宋体" w:cs="宋体" w:hint="eastAsia"/>
          <w:color w:val="000000"/>
          <w:kern w:val="0"/>
          <w:sz w:val="24"/>
        </w:rPr>
        <w:t>项目结项和</w:t>
      </w:r>
      <w:proofErr w:type="gramEnd"/>
      <w:r>
        <w:rPr>
          <w:rFonts w:ascii="仿宋_GB2312" w:eastAsia="仿宋_GB2312" w:hAnsi="宋体" w:cs="宋体" w:hint="eastAsia"/>
          <w:color w:val="000000"/>
          <w:kern w:val="0"/>
          <w:sz w:val="24"/>
        </w:rPr>
        <w:t>申请评审、奖励等。</w:t>
      </w:r>
    </w:p>
    <w:p w:rsidR="00E212C9" w:rsidRDefault="00E212C9" w:rsidP="00E212C9">
      <w:pPr>
        <w:snapToGrid w:val="0"/>
        <w:spacing w:line="360" w:lineRule="auto"/>
        <w:ind w:firstLineChars="200" w:firstLine="480"/>
        <w:rPr>
          <w:rFonts w:ascii="仿宋_GB2312" w:eastAsia="仿宋_GB2312" w:hAnsi="宋体" w:hint="eastAsia"/>
          <w:color w:val="000000"/>
          <w:sz w:val="24"/>
        </w:rPr>
      </w:pPr>
      <w:r>
        <w:rPr>
          <w:rFonts w:ascii="黑体" w:eastAsia="黑体" w:hAnsi="宋体" w:cs="宋体" w:hint="eastAsia"/>
          <w:color w:val="000000"/>
          <w:kern w:val="0"/>
          <w:sz w:val="24"/>
        </w:rPr>
        <w:t xml:space="preserve">二、教科研项目管理的范围 </w:t>
      </w:r>
      <w:r>
        <w:rPr>
          <w:rFonts w:ascii="仿宋_GB2312" w:eastAsia="仿宋_GB2312" w:hAnsi="宋体" w:cs="宋体" w:hint="eastAsia"/>
          <w:color w:val="000000"/>
          <w:kern w:val="0"/>
          <w:sz w:val="24"/>
        </w:rPr>
        <w:br/>
      </w:r>
      <w:r>
        <w:rPr>
          <w:rFonts w:ascii="宋体" w:eastAsia="仿宋_GB2312" w:hAnsi="宋体" w:cs="宋体" w:hint="eastAsia"/>
          <w:color w:val="000000"/>
          <w:kern w:val="0"/>
          <w:sz w:val="24"/>
        </w:rPr>
        <w:t xml:space="preserve">  </w:t>
      </w:r>
      <w:r>
        <w:rPr>
          <w:rFonts w:ascii="楷体_GB2312" w:eastAsia="楷体_GB2312" w:hAnsi="宋体" w:cs="宋体" w:hint="eastAsia"/>
          <w:color w:val="000000"/>
          <w:kern w:val="0"/>
          <w:sz w:val="24"/>
        </w:rPr>
        <w:t xml:space="preserve"> </w:t>
      </w:r>
      <w:r>
        <w:rPr>
          <w:rFonts w:ascii="楷体_GB2312" w:eastAsia="楷体_GB2312" w:hAnsi="宋体" w:hint="eastAsia"/>
          <w:color w:val="000000"/>
          <w:sz w:val="24"/>
        </w:rPr>
        <w:t>（一）纵向项目</w:t>
      </w:r>
    </w:p>
    <w:p w:rsidR="00E212C9" w:rsidRDefault="00E212C9" w:rsidP="00E212C9">
      <w:pPr>
        <w:snapToGrid w:val="0"/>
        <w:spacing w:line="360" w:lineRule="auto"/>
        <w:ind w:firstLineChars="200" w:firstLine="480"/>
        <w:rPr>
          <w:rFonts w:ascii="仿宋_GB2312" w:eastAsia="仿宋_GB2312" w:hAnsi="宋体" w:hint="eastAsia"/>
          <w:color w:val="000000"/>
          <w:sz w:val="24"/>
        </w:rPr>
      </w:pPr>
      <w:r>
        <w:rPr>
          <w:rFonts w:ascii="仿宋_GB2312" w:eastAsia="仿宋_GB2312" w:hAnsi="宋体" w:hint="eastAsia"/>
          <w:color w:val="000000"/>
          <w:sz w:val="24"/>
        </w:rPr>
        <w:t>１、国家级项目：包括国家人文社会科学基金、国家自然科学基金、国家教</w:t>
      </w:r>
      <w:r>
        <w:rPr>
          <w:rFonts w:ascii="仿宋_GB2312" w:eastAsia="仿宋_GB2312" w:hAnsi="宋体" w:hint="eastAsia"/>
          <w:color w:val="000000"/>
          <w:sz w:val="24"/>
        </w:rPr>
        <w:lastRenderedPageBreak/>
        <w:t>育科学规划等教科研项目。</w:t>
      </w:r>
    </w:p>
    <w:p w:rsidR="00E212C9" w:rsidRDefault="00E212C9" w:rsidP="00E212C9">
      <w:pPr>
        <w:snapToGrid w:val="0"/>
        <w:spacing w:line="360" w:lineRule="auto"/>
        <w:ind w:firstLineChars="200" w:firstLine="480"/>
        <w:rPr>
          <w:rFonts w:ascii="仿宋_GB2312" w:eastAsia="仿宋_GB2312" w:hAnsi="宋体" w:hint="eastAsia"/>
          <w:color w:val="000000"/>
          <w:sz w:val="24"/>
        </w:rPr>
      </w:pPr>
      <w:r>
        <w:rPr>
          <w:rFonts w:ascii="仿宋_GB2312" w:eastAsia="仿宋_GB2312" w:hAnsi="宋体" w:hint="eastAsia"/>
          <w:color w:val="000000"/>
          <w:sz w:val="24"/>
        </w:rPr>
        <w:t>２、省、部级项目：包括教育部人文社会科学基金、住房和城乡建设部科技计划项目、省自然科学基金、省技术发明奖、省人文社会科学基金等教科研项目。</w:t>
      </w:r>
    </w:p>
    <w:p w:rsidR="00E212C9" w:rsidRDefault="00E212C9" w:rsidP="00E212C9">
      <w:pPr>
        <w:snapToGrid w:val="0"/>
        <w:spacing w:line="360" w:lineRule="auto"/>
        <w:ind w:firstLineChars="200" w:firstLine="480"/>
        <w:rPr>
          <w:rFonts w:ascii="仿宋_GB2312" w:eastAsia="仿宋_GB2312" w:hAnsi="宋体" w:hint="eastAsia"/>
          <w:color w:val="000000"/>
          <w:sz w:val="24"/>
        </w:rPr>
      </w:pPr>
      <w:r>
        <w:rPr>
          <w:rFonts w:ascii="仿宋_GB2312" w:eastAsia="仿宋_GB2312" w:hAnsi="宋体" w:hint="eastAsia"/>
          <w:color w:val="000000"/>
          <w:sz w:val="24"/>
        </w:rPr>
        <w:t>３、厅局级项目：包括省教育厅、省住房和城乡建设厅、省文化厅、省科技厅、省社科联、省教育科学规划办等教科研项目。</w:t>
      </w:r>
    </w:p>
    <w:p w:rsidR="00E212C9" w:rsidRDefault="00E212C9" w:rsidP="00E212C9">
      <w:pPr>
        <w:snapToGrid w:val="0"/>
        <w:spacing w:line="360" w:lineRule="auto"/>
        <w:ind w:firstLineChars="200" w:firstLine="480"/>
        <w:rPr>
          <w:rFonts w:ascii="仿宋_GB2312" w:eastAsia="仿宋_GB2312" w:hAnsi="宋体" w:hint="eastAsia"/>
          <w:color w:val="000000"/>
          <w:sz w:val="24"/>
        </w:rPr>
      </w:pPr>
      <w:r>
        <w:rPr>
          <w:rFonts w:ascii="仿宋_GB2312" w:eastAsia="仿宋_GB2312" w:hAnsi="宋体" w:hint="eastAsia"/>
          <w:color w:val="000000"/>
          <w:sz w:val="24"/>
        </w:rPr>
        <w:t>4、各级各类学会课题。</w:t>
      </w:r>
    </w:p>
    <w:p w:rsidR="00E212C9" w:rsidRDefault="00E212C9" w:rsidP="00E212C9">
      <w:pPr>
        <w:snapToGrid w:val="0"/>
        <w:spacing w:line="360" w:lineRule="auto"/>
        <w:ind w:firstLineChars="200" w:firstLine="480"/>
        <w:rPr>
          <w:rFonts w:ascii="楷体_GB2312" w:eastAsia="楷体_GB2312" w:hAnsi="宋体" w:cs="宋体" w:hint="eastAsia"/>
          <w:color w:val="000000"/>
          <w:kern w:val="0"/>
          <w:sz w:val="24"/>
        </w:rPr>
      </w:pPr>
      <w:r>
        <w:rPr>
          <w:rFonts w:ascii="楷体_GB2312" w:eastAsia="楷体_GB2312" w:hAnsi="宋体" w:cs="宋体" w:hint="eastAsia"/>
          <w:color w:val="000000"/>
          <w:kern w:val="0"/>
          <w:sz w:val="24"/>
        </w:rPr>
        <w:t>（二）横向项目</w:t>
      </w:r>
    </w:p>
    <w:p w:rsidR="00E212C9" w:rsidRDefault="00E212C9" w:rsidP="00E212C9">
      <w:pPr>
        <w:snapToGrid w:val="0"/>
        <w:spacing w:line="360" w:lineRule="auto"/>
        <w:ind w:firstLineChars="200" w:firstLine="480"/>
        <w:rPr>
          <w:rFonts w:ascii="仿宋_GB2312" w:eastAsia="仿宋_GB2312" w:hAnsi="宋体" w:hint="eastAsia"/>
          <w:color w:val="000000"/>
          <w:sz w:val="24"/>
        </w:rPr>
      </w:pPr>
      <w:r>
        <w:rPr>
          <w:rFonts w:ascii="仿宋_GB2312" w:eastAsia="仿宋_GB2312" w:hAnsi="宋体" w:hint="eastAsia"/>
          <w:color w:val="000000"/>
          <w:sz w:val="24"/>
        </w:rPr>
        <w:t>1、合作项目：包括国际合作、参与兄弟院校合作的项目。</w:t>
      </w:r>
    </w:p>
    <w:p w:rsidR="00E212C9" w:rsidRDefault="00E212C9" w:rsidP="00E212C9">
      <w:pPr>
        <w:snapToGrid w:val="0"/>
        <w:spacing w:line="360" w:lineRule="auto"/>
        <w:ind w:firstLineChars="200" w:firstLine="480"/>
        <w:rPr>
          <w:rFonts w:ascii="仿宋_GB2312" w:eastAsia="仿宋_GB2312" w:hAnsi="宋体" w:hint="eastAsia"/>
          <w:color w:val="000000"/>
          <w:sz w:val="24"/>
        </w:rPr>
      </w:pPr>
      <w:r>
        <w:rPr>
          <w:rFonts w:ascii="仿宋_GB2312" w:eastAsia="仿宋_GB2312" w:hAnsi="宋体" w:hint="eastAsia"/>
          <w:color w:val="000000"/>
          <w:sz w:val="24"/>
        </w:rPr>
        <w:t>2、企事业单位的委托项目。</w:t>
      </w:r>
      <w:r>
        <w:rPr>
          <w:rFonts w:ascii="宋体" w:eastAsia="仿宋_GB2312" w:hAnsi="宋体" w:cs="宋体" w:hint="eastAsia"/>
          <w:color w:val="000000"/>
          <w:kern w:val="0"/>
          <w:sz w:val="24"/>
        </w:rPr>
        <w:t>    </w:t>
      </w:r>
    </w:p>
    <w:p w:rsidR="00E212C9" w:rsidRDefault="00E212C9" w:rsidP="00E212C9">
      <w:pPr>
        <w:snapToGrid w:val="0"/>
        <w:spacing w:line="360" w:lineRule="auto"/>
        <w:ind w:firstLineChars="200" w:firstLine="480"/>
        <w:rPr>
          <w:rFonts w:ascii="楷体_GB2312" w:eastAsia="楷体_GB2312" w:hAnsi="宋体" w:cs="宋体" w:hint="eastAsia"/>
          <w:color w:val="000000"/>
          <w:kern w:val="0"/>
          <w:sz w:val="24"/>
        </w:rPr>
      </w:pPr>
      <w:r>
        <w:rPr>
          <w:rFonts w:ascii="楷体_GB2312" w:eastAsia="楷体_GB2312" w:hAnsi="宋体" w:cs="宋体" w:hint="eastAsia"/>
          <w:color w:val="000000"/>
          <w:kern w:val="0"/>
          <w:sz w:val="24"/>
        </w:rPr>
        <w:t>（三）院级项目</w:t>
      </w:r>
    </w:p>
    <w:p w:rsidR="00E212C9" w:rsidRDefault="00E212C9" w:rsidP="00E212C9">
      <w:pPr>
        <w:snapToGrid w:val="0"/>
        <w:spacing w:line="360" w:lineRule="auto"/>
        <w:ind w:firstLineChars="200" w:firstLine="480"/>
        <w:rPr>
          <w:rFonts w:ascii="仿宋_GB2312" w:eastAsia="仿宋_GB2312" w:hAnsi="宋体" w:hint="eastAsia"/>
          <w:color w:val="000000"/>
          <w:sz w:val="24"/>
        </w:rPr>
      </w:pPr>
      <w:r>
        <w:rPr>
          <w:rFonts w:ascii="仿宋_GB2312" w:eastAsia="仿宋_GB2312" w:hAnsi="宋体" w:hint="eastAsia"/>
          <w:color w:val="000000"/>
          <w:sz w:val="24"/>
        </w:rPr>
        <w:t>学院每年组织立项的、列入学院资助计划的教科研项目。</w:t>
      </w:r>
    </w:p>
    <w:p w:rsidR="00E212C9" w:rsidRDefault="00E212C9" w:rsidP="00E212C9">
      <w:pPr>
        <w:snapToGrid w:val="0"/>
        <w:spacing w:line="360" w:lineRule="auto"/>
        <w:ind w:firstLineChars="200" w:firstLine="480"/>
        <w:rPr>
          <w:rFonts w:ascii="仿宋_GB2312" w:eastAsia="仿宋_GB2312" w:hAnsi="宋体" w:hint="eastAsia"/>
          <w:color w:val="000000"/>
          <w:sz w:val="24"/>
        </w:rPr>
      </w:pPr>
      <w:r>
        <w:rPr>
          <w:rFonts w:ascii="黑体" w:eastAsia="黑体" w:hAnsi="宋体" w:cs="宋体" w:hint="eastAsia"/>
          <w:color w:val="000000"/>
          <w:kern w:val="0"/>
          <w:sz w:val="24"/>
        </w:rPr>
        <w:t>三、项目立项程序</w:t>
      </w:r>
      <w:r>
        <w:rPr>
          <w:rFonts w:ascii="仿宋_GB2312" w:eastAsia="仿宋_GB2312" w:hAnsi="宋体" w:cs="宋体" w:hint="eastAsia"/>
          <w:color w:val="000000"/>
          <w:kern w:val="0"/>
          <w:sz w:val="24"/>
        </w:rPr>
        <w:br/>
      </w:r>
      <w:r>
        <w:rPr>
          <w:rFonts w:ascii="宋体" w:eastAsia="仿宋_GB2312" w:hAnsi="宋体" w:cs="宋体" w:hint="eastAsia"/>
          <w:color w:val="000000"/>
          <w:kern w:val="0"/>
          <w:sz w:val="24"/>
        </w:rPr>
        <w:t xml:space="preserve">    </w:t>
      </w:r>
      <w:r>
        <w:rPr>
          <w:rFonts w:ascii="楷体_GB2312" w:eastAsia="楷体_GB2312" w:hAnsi="宋体" w:cs="宋体" w:hint="eastAsia"/>
          <w:color w:val="000000"/>
          <w:kern w:val="0"/>
          <w:sz w:val="24"/>
        </w:rPr>
        <w:t>（一）申报学院教科研项目：</w:t>
      </w:r>
      <w:r>
        <w:rPr>
          <w:rFonts w:ascii="仿宋_GB2312" w:eastAsia="仿宋_GB2312" w:hAnsi="宋体" w:cs="宋体" w:hint="eastAsia"/>
          <w:color w:val="000000"/>
          <w:kern w:val="0"/>
          <w:sz w:val="24"/>
        </w:rPr>
        <w:t>由项目申请者认真填写《山东城市建设职业学院教科研项目申请表》；申请者所在部门(系、部、处、室)对申报项目的真实性、可行性、合理性等进行审查，汇总后于每年3月底前将申报材料统一报送教育与科研处，由教育与科研处将初审后的教科研项目申请表提交院学术委员会审定；</w:t>
      </w:r>
      <w:r>
        <w:rPr>
          <w:rFonts w:ascii="仿宋_GB2312" w:eastAsia="仿宋_GB2312" w:hAnsi="宋体" w:hint="eastAsia"/>
          <w:color w:val="000000"/>
          <w:sz w:val="24"/>
        </w:rPr>
        <w:t>申请人在院学术委员会会议上简单介绍申请项目内容并进行答辩后，由院学术委员会按统一指标评价。</w:t>
      </w:r>
      <w:r>
        <w:rPr>
          <w:rFonts w:ascii="仿宋_GB2312" w:eastAsia="仿宋_GB2312" w:hAnsi="宋体" w:cs="宋体" w:hint="eastAsia"/>
          <w:color w:val="000000"/>
          <w:kern w:val="0"/>
          <w:sz w:val="24"/>
        </w:rPr>
        <w:t>经审定通过的项目由学院发文，列入该年度学院教科研计划，</w:t>
      </w:r>
      <w:r>
        <w:rPr>
          <w:rFonts w:ascii="仿宋_GB2312" w:eastAsia="仿宋_GB2312" w:hAnsi="宋体" w:hint="eastAsia"/>
          <w:color w:val="000000"/>
          <w:sz w:val="24"/>
        </w:rPr>
        <w:t>核定资助金额，院长签发后下达执行。</w:t>
      </w:r>
    </w:p>
    <w:p w:rsidR="00E212C9" w:rsidRDefault="00E212C9" w:rsidP="00E212C9">
      <w:pPr>
        <w:snapToGrid w:val="0"/>
        <w:spacing w:line="360" w:lineRule="auto"/>
        <w:ind w:firstLineChars="200" w:firstLine="480"/>
        <w:rPr>
          <w:rFonts w:ascii="宋体" w:eastAsia="仿宋_GB2312" w:hAnsi="宋体" w:cs="宋体" w:hint="eastAsia"/>
          <w:color w:val="000000"/>
          <w:kern w:val="0"/>
          <w:sz w:val="24"/>
        </w:rPr>
      </w:pPr>
      <w:r>
        <w:rPr>
          <w:rFonts w:ascii="楷体_GB2312" w:eastAsia="楷体_GB2312" w:hAnsi="宋体" w:cs="宋体" w:hint="eastAsia"/>
          <w:color w:val="000000"/>
          <w:kern w:val="0"/>
          <w:sz w:val="24"/>
        </w:rPr>
        <w:t>（二）申报上级教科研项目：</w:t>
      </w:r>
      <w:r>
        <w:rPr>
          <w:rFonts w:ascii="仿宋_GB2312" w:eastAsia="仿宋_GB2312" w:hAnsi="宋体" w:cs="宋体" w:hint="eastAsia"/>
          <w:color w:val="000000"/>
          <w:kern w:val="0"/>
          <w:sz w:val="24"/>
        </w:rPr>
        <w:t>申报上级教科研项目优先在已立项的院级课题中推荐；如院级课题不能覆盖立项范围，需另行推荐，程序与院级课题立项程序相同；所有上报项目经学院学术委员会研究后，决定上报项目名单；非院级课题未能通过立项的，自动作为院级教科研项目立项。</w:t>
      </w:r>
    </w:p>
    <w:p w:rsidR="00E212C9" w:rsidRDefault="00E212C9" w:rsidP="00E212C9">
      <w:pPr>
        <w:snapToGrid w:val="0"/>
        <w:spacing w:line="360" w:lineRule="auto"/>
        <w:ind w:firstLineChars="200" w:firstLine="480"/>
        <w:rPr>
          <w:rFonts w:ascii="黑体" w:eastAsia="黑体" w:hAnsi="宋体" w:cs="宋体" w:hint="eastAsia"/>
          <w:color w:val="000000"/>
          <w:kern w:val="0"/>
          <w:sz w:val="24"/>
        </w:rPr>
      </w:pPr>
      <w:r>
        <w:rPr>
          <w:rFonts w:ascii="黑体" w:eastAsia="黑体" w:hAnsi="宋体" w:cs="宋体" w:hint="eastAsia"/>
          <w:color w:val="000000"/>
          <w:kern w:val="0"/>
          <w:sz w:val="24"/>
        </w:rPr>
        <w:t>四、申报项目的条件</w:t>
      </w:r>
    </w:p>
    <w:p w:rsidR="00E212C9" w:rsidRDefault="00E212C9" w:rsidP="00E212C9">
      <w:pPr>
        <w:snapToGrid w:val="0"/>
        <w:spacing w:line="360" w:lineRule="auto"/>
        <w:ind w:firstLineChars="200" w:firstLine="480"/>
        <w:rPr>
          <w:rFonts w:ascii="宋体" w:eastAsia="仿宋_GB2312" w:hAnsi="宋体" w:cs="宋体" w:hint="eastAsia"/>
          <w:color w:val="000000"/>
          <w:kern w:val="0"/>
          <w:sz w:val="24"/>
        </w:rPr>
      </w:pPr>
      <w:r>
        <w:rPr>
          <w:rFonts w:ascii="仿宋_GB2312" w:eastAsia="仿宋_GB2312" w:hAnsi="宋体" w:cs="宋体" w:hint="eastAsia"/>
          <w:color w:val="000000"/>
          <w:kern w:val="0"/>
          <w:sz w:val="24"/>
        </w:rPr>
        <w:t>（一）申请院内教科研项目，申请人应具有中级及以上专业技术职务或硕士及以上学位，且能独立主持开展研究工作；</w:t>
      </w:r>
    </w:p>
    <w:p w:rsidR="00E212C9" w:rsidRDefault="00E212C9" w:rsidP="00E212C9">
      <w:pPr>
        <w:snapToGrid w:val="0"/>
        <w:spacing w:line="360" w:lineRule="auto"/>
        <w:ind w:firstLineChars="200" w:firstLine="480"/>
        <w:rPr>
          <w:rFonts w:ascii="宋体" w:eastAsia="仿宋_GB2312" w:hAnsi="宋体" w:cs="宋体" w:hint="eastAsia"/>
          <w:color w:val="000000"/>
          <w:kern w:val="0"/>
          <w:sz w:val="24"/>
        </w:rPr>
      </w:pPr>
      <w:r>
        <w:rPr>
          <w:rFonts w:ascii="仿宋_GB2312" w:eastAsia="仿宋_GB2312" w:hAnsi="宋体" w:cs="宋体" w:hint="eastAsia"/>
          <w:color w:val="000000"/>
          <w:kern w:val="0"/>
          <w:sz w:val="24"/>
        </w:rPr>
        <w:t>（二）申请上级教科研项目，申请人应具有高级专业技术职务或硕士以上学位；</w:t>
      </w:r>
    </w:p>
    <w:p w:rsidR="00E212C9" w:rsidRDefault="00E212C9" w:rsidP="00E212C9">
      <w:pPr>
        <w:snapToGrid w:val="0"/>
        <w:spacing w:line="360" w:lineRule="auto"/>
        <w:ind w:firstLineChars="200" w:firstLine="480"/>
        <w:rPr>
          <w:rFonts w:ascii="宋体" w:eastAsia="仿宋_GB2312" w:hAnsi="宋体" w:cs="宋体" w:hint="eastAsia"/>
          <w:color w:val="000000"/>
          <w:kern w:val="0"/>
          <w:sz w:val="24"/>
        </w:rPr>
      </w:pPr>
      <w:r>
        <w:rPr>
          <w:rFonts w:ascii="仿宋_GB2312" w:eastAsia="仿宋_GB2312" w:hAnsi="宋体" w:cs="宋体" w:hint="eastAsia"/>
          <w:color w:val="000000"/>
          <w:kern w:val="0"/>
          <w:sz w:val="24"/>
        </w:rPr>
        <w:t>（三）有良好的教科研工作基础，具备开展研究工作的基本条件和研究时间；</w:t>
      </w:r>
    </w:p>
    <w:p w:rsidR="00E212C9" w:rsidRDefault="00E212C9" w:rsidP="00E212C9">
      <w:pPr>
        <w:snapToGrid w:val="0"/>
        <w:spacing w:line="360" w:lineRule="auto"/>
        <w:ind w:firstLineChars="200" w:firstLine="480"/>
        <w:rPr>
          <w:rFonts w:ascii="宋体" w:eastAsia="仿宋_GB2312" w:hAnsi="宋体" w:cs="宋体" w:hint="eastAsia"/>
          <w:color w:val="000000"/>
          <w:kern w:val="0"/>
          <w:sz w:val="24"/>
        </w:rPr>
      </w:pPr>
      <w:r>
        <w:rPr>
          <w:rFonts w:ascii="仿宋_GB2312" w:eastAsia="仿宋_GB2312" w:hAnsi="宋体" w:cs="宋体" w:hint="eastAsia"/>
          <w:color w:val="000000"/>
          <w:kern w:val="0"/>
          <w:sz w:val="24"/>
        </w:rPr>
        <w:t>（四）具有合作精神和协调能力，项目组研究人员梯队结构合理；</w:t>
      </w:r>
    </w:p>
    <w:p w:rsidR="00E212C9" w:rsidRDefault="00E212C9" w:rsidP="00E212C9">
      <w:pPr>
        <w:snapToGrid w:val="0"/>
        <w:spacing w:line="360" w:lineRule="auto"/>
        <w:ind w:firstLineChars="200" w:firstLine="480"/>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lastRenderedPageBreak/>
        <w:t>（五）项目承担</w:t>
      </w:r>
      <w:proofErr w:type="gramStart"/>
      <w:r>
        <w:rPr>
          <w:rFonts w:ascii="仿宋_GB2312" w:eastAsia="仿宋_GB2312" w:hAnsi="宋体" w:cs="宋体" w:hint="eastAsia"/>
          <w:color w:val="000000"/>
          <w:kern w:val="0"/>
          <w:sz w:val="24"/>
        </w:rPr>
        <w:t>人原则限主持在研</w:t>
      </w:r>
      <w:proofErr w:type="gramEnd"/>
      <w:r>
        <w:rPr>
          <w:rFonts w:ascii="仿宋_GB2312" w:eastAsia="仿宋_GB2312" w:hAnsi="宋体" w:cs="宋体" w:hint="eastAsia"/>
          <w:color w:val="000000"/>
          <w:kern w:val="0"/>
          <w:sz w:val="24"/>
        </w:rPr>
        <w:t>项目一项。</w:t>
      </w:r>
    </w:p>
    <w:p w:rsidR="00E212C9" w:rsidRDefault="00E212C9" w:rsidP="00E212C9">
      <w:pPr>
        <w:snapToGrid w:val="0"/>
        <w:spacing w:line="360" w:lineRule="auto"/>
        <w:ind w:firstLineChars="218" w:firstLine="523"/>
        <w:rPr>
          <w:rFonts w:ascii="黑体" w:eastAsia="黑体" w:hAnsi="宋体" w:cs="宋体" w:hint="eastAsia"/>
          <w:color w:val="000000"/>
          <w:kern w:val="0"/>
          <w:sz w:val="24"/>
        </w:rPr>
      </w:pPr>
      <w:r>
        <w:rPr>
          <w:rFonts w:ascii="黑体" w:eastAsia="黑体" w:hAnsi="宋体" w:cs="宋体" w:hint="eastAsia"/>
          <w:color w:val="000000"/>
          <w:kern w:val="0"/>
          <w:sz w:val="24"/>
        </w:rPr>
        <w:t>五、教科研项目的实施与检查</w:t>
      </w:r>
    </w:p>
    <w:p w:rsidR="00E212C9" w:rsidRDefault="00E212C9" w:rsidP="00E212C9">
      <w:pPr>
        <w:snapToGrid w:val="0"/>
        <w:spacing w:line="360" w:lineRule="auto"/>
        <w:ind w:firstLineChars="200" w:firstLine="480"/>
        <w:rPr>
          <w:rFonts w:ascii="宋体" w:eastAsia="仿宋_GB2312" w:hAnsi="宋体" w:cs="宋体" w:hint="eastAsia"/>
          <w:color w:val="000000"/>
          <w:kern w:val="0"/>
          <w:sz w:val="24"/>
        </w:rPr>
      </w:pPr>
      <w:r>
        <w:rPr>
          <w:rFonts w:ascii="仿宋_GB2312" w:eastAsia="仿宋_GB2312" w:hAnsi="宋体" w:cs="宋体" w:hint="eastAsia"/>
          <w:color w:val="000000"/>
          <w:kern w:val="0"/>
          <w:sz w:val="24"/>
        </w:rPr>
        <w:t>（一）院级教科研项目获准立项后，必须按时完成。</w:t>
      </w:r>
      <w:r>
        <w:rPr>
          <w:rFonts w:ascii="仿宋_GB2312" w:eastAsia="仿宋_GB2312" w:hAnsi="宋体" w:hint="eastAsia"/>
          <w:color w:val="000000"/>
          <w:sz w:val="24"/>
        </w:rPr>
        <w:t>国家、省部级、厅局级及合作等项目完成时间按下达项目文件或协议执行；</w:t>
      </w:r>
      <w:r>
        <w:rPr>
          <w:rFonts w:ascii="仿宋_GB2312" w:eastAsia="仿宋_GB2312" w:hAnsi="宋体" w:cs="宋体" w:hint="eastAsia"/>
          <w:color w:val="000000"/>
          <w:kern w:val="0"/>
          <w:sz w:val="24"/>
        </w:rPr>
        <w:t>项目负责人要严格按照计划要求，科学制定实施方案，认真实施。</w:t>
      </w:r>
    </w:p>
    <w:p w:rsidR="00E212C9" w:rsidRDefault="00E212C9" w:rsidP="00E212C9">
      <w:pPr>
        <w:snapToGrid w:val="0"/>
        <w:spacing w:line="360" w:lineRule="auto"/>
        <w:ind w:firstLineChars="200" w:firstLine="480"/>
        <w:rPr>
          <w:rFonts w:ascii="仿宋_GB2312" w:eastAsia="仿宋_GB2312" w:hAnsi="宋体" w:hint="eastAsia"/>
          <w:color w:val="000000"/>
          <w:sz w:val="24"/>
        </w:rPr>
      </w:pPr>
      <w:r>
        <w:rPr>
          <w:rFonts w:ascii="仿宋_GB2312" w:eastAsia="仿宋_GB2312" w:hAnsi="宋体" w:cs="宋体" w:hint="eastAsia"/>
          <w:color w:val="000000"/>
          <w:kern w:val="0"/>
          <w:sz w:val="24"/>
        </w:rPr>
        <w:t>（二）</w:t>
      </w:r>
      <w:r>
        <w:rPr>
          <w:rFonts w:ascii="仿宋_GB2312" w:eastAsia="仿宋_GB2312" w:hAnsi="宋体" w:hint="eastAsia"/>
          <w:color w:val="000000"/>
          <w:sz w:val="24"/>
        </w:rPr>
        <w:t>归口学院管理的教科研项目均须进行中期检查。</w:t>
      </w:r>
    </w:p>
    <w:p w:rsidR="00E212C9" w:rsidRDefault="00E212C9" w:rsidP="00E212C9">
      <w:pPr>
        <w:snapToGrid w:val="0"/>
        <w:spacing w:line="360" w:lineRule="auto"/>
        <w:ind w:firstLineChars="250" w:firstLine="600"/>
        <w:rPr>
          <w:rFonts w:ascii="仿宋_GB2312" w:eastAsia="仿宋_GB2312" w:hAnsi="宋体" w:hint="eastAsia"/>
          <w:color w:val="000000"/>
          <w:sz w:val="24"/>
        </w:rPr>
      </w:pPr>
      <w:r>
        <w:rPr>
          <w:rFonts w:ascii="仿宋_GB2312" w:eastAsia="仿宋_GB2312" w:hAnsi="宋体" w:hint="eastAsia"/>
          <w:color w:val="000000"/>
          <w:sz w:val="24"/>
        </w:rPr>
        <w:t>1、中期检查的内容主要包括：</w:t>
      </w:r>
    </w:p>
    <w:p w:rsidR="00E212C9" w:rsidRDefault="00E212C9" w:rsidP="00E212C9">
      <w:pPr>
        <w:snapToGrid w:val="0"/>
        <w:spacing w:line="360" w:lineRule="auto"/>
        <w:ind w:firstLineChars="200" w:firstLine="480"/>
        <w:rPr>
          <w:rFonts w:ascii="仿宋_GB2312" w:eastAsia="仿宋_GB2312" w:hAnsi="宋体" w:hint="eastAsia"/>
          <w:color w:val="000000"/>
          <w:sz w:val="24"/>
        </w:rPr>
      </w:pPr>
      <w:r>
        <w:rPr>
          <w:rFonts w:ascii="仿宋_GB2312" w:eastAsia="仿宋_GB2312" w:hAnsi="宋体" w:hint="eastAsia"/>
          <w:color w:val="000000"/>
          <w:sz w:val="24"/>
        </w:rPr>
        <w:t>（1）项目负责人及课题组成员的研究进度是否符合项目计划的要求；</w:t>
      </w:r>
    </w:p>
    <w:p w:rsidR="00E212C9" w:rsidRDefault="00E212C9" w:rsidP="00E212C9">
      <w:pPr>
        <w:snapToGrid w:val="0"/>
        <w:spacing w:line="360" w:lineRule="auto"/>
        <w:ind w:firstLineChars="200" w:firstLine="480"/>
        <w:rPr>
          <w:rFonts w:ascii="仿宋_GB2312" w:eastAsia="仿宋_GB2312" w:hAnsi="宋体" w:hint="eastAsia"/>
          <w:color w:val="000000"/>
          <w:sz w:val="24"/>
        </w:rPr>
      </w:pPr>
      <w:r>
        <w:rPr>
          <w:rFonts w:ascii="仿宋_GB2312" w:eastAsia="仿宋_GB2312" w:hAnsi="宋体" w:hint="eastAsia"/>
          <w:color w:val="000000"/>
          <w:sz w:val="24"/>
        </w:rPr>
        <w:t>（2）项目负责人所在的部门是否为项目实施提供了必要的条件；</w:t>
      </w:r>
    </w:p>
    <w:p w:rsidR="00E212C9" w:rsidRDefault="00E212C9" w:rsidP="00E212C9">
      <w:pPr>
        <w:snapToGrid w:val="0"/>
        <w:spacing w:line="360" w:lineRule="auto"/>
        <w:ind w:firstLineChars="200" w:firstLine="480"/>
        <w:rPr>
          <w:rFonts w:ascii="仿宋_GB2312" w:eastAsia="仿宋_GB2312" w:hAnsi="宋体" w:hint="eastAsia"/>
          <w:color w:val="000000"/>
          <w:sz w:val="24"/>
        </w:rPr>
      </w:pPr>
      <w:r>
        <w:rPr>
          <w:rFonts w:ascii="仿宋_GB2312" w:eastAsia="仿宋_GB2312" w:hAnsi="宋体" w:hint="eastAsia"/>
          <w:color w:val="000000"/>
          <w:sz w:val="24"/>
        </w:rPr>
        <w:t>（3）项目经费是否真正用于教科研工作，开支是否合理；</w:t>
      </w:r>
    </w:p>
    <w:p w:rsidR="00E212C9" w:rsidRDefault="00E212C9" w:rsidP="00E212C9">
      <w:pPr>
        <w:snapToGrid w:val="0"/>
        <w:spacing w:line="360" w:lineRule="auto"/>
        <w:ind w:firstLineChars="200" w:firstLine="480"/>
        <w:rPr>
          <w:rFonts w:ascii="仿宋_GB2312" w:eastAsia="仿宋_GB2312" w:hAnsi="宋体" w:hint="eastAsia"/>
          <w:color w:val="000000"/>
          <w:sz w:val="24"/>
        </w:rPr>
      </w:pPr>
      <w:r>
        <w:rPr>
          <w:rFonts w:ascii="仿宋_GB2312" w:eastAsia="仿宋_GB2312" w:hAnsi="宋体" w:hint="eastAsia"/>
          <w:color w:val="000000"/>
          <w:sz w:val="24"/>
        </w:rPr>
        <w:t>（4）项目的基础性调研、资料整理、专题研讨、论文和著作的撰写等工作是否已经开展，情况如何；</w:t>
      </w:r>
    </w:p>
    <w:p w:rsidR="00E212C9" w:rsidRDefault="00E212C9" w:rsidP="00E212C9">
      <w:pPr>
        <w:snapToGrid w:val="0"/>
        <w:spacing w:line="360" w:lineRule="auto"/>
        <w:ind w:firstLineChars="200" w:firstLine="480"/>
        <w:rPr>
          <w:rFonts w:ascii="仿宋_GB2312" w:eastAsia="仿宋_GB2312" w:hAnsi="宋体" w:hint="eastAsia"/>
          <w:color w:val="000000"/>
          <w:sz w:val="24"/>
        </w:rPr>
      </w:pPr>
      <w:r>
        <w:rPr>
          <w:rFonts w:ascii="仿宋_GB2312" w:eastAsia="仿宋_GB2312" w:hAnsi="宋体" w:hint="eastAsia"/>
          <w:color w:val="000000"/>
          <w:sz w:val="24"/>
        </w:rPr>
        <w:t>（5）经验和存在的不足。</w:t>
      </w:r>
    </w:p>
    <w:p w:rsidR="00E212C9" w:rsidRDefault="00E212C9" w:rsidP="00E212C9">
      <w:pPr>
        <w:snapToGrid w:val="0"/>
        <w:spacing w:line="360" w:lineRule="auto"/>
        <w:ind w:firstLineChars="250" w:firstLine="600"/>
        <w:rPr>
          <w:rFonts w:ascii="仿宋_GB2312" w:eastAsia="仿宋_GB2312" w:hAnsi="宋体" w:hint="eastAsia"/>
          <w:color w:val="000000"/>
          <w:sz w:val="24"/>
        </w:rPr>
      </w:pPr>
      <w:r>
        <w:rPr>
          <w:rFonts w:ascii="仿宋_GB2312" w:eastAsia="仿宋_GB2312" w:hAnsi="宋体" w:hint="eastAsia"/>
          <w:color w:val="000000"/>
          <w:sz w:val="24"/>
        </w:rPr>
        <w:t>2、中期检查的程序：</w:t>
      </w:r>
    </w:p>
    <w:p w:rsidR="00E212C9" w:rsidRDefault="00E212C9" w:rsidP="00E212C9">
      <w:pPr>
        <w:snapToGrid w:val="0"/>
        <w:spacing w:line="360" w:lineRule="auto"/>
        <w:ind w:firstLineChars="200" w:firstLine="480"/>
        <w:rPr>
          <w:rFonts w:ascii="仿宋_GB2312" w:eastAsia="仿宋_GB2312" w:hAnsi="宋体" w:hint="eastAsia"/>
          <w:color w:val="000000"/>
          <w:sz w:val="24"/>
        </w:rPr>
      </w:pPr>
      <w:r>
        <w:rPr>
          <w:rFonts w:ascii="仿宋_GB2312" w:eastAsia="仿宋_GB2312" w:hAnsi="宋体" w:hint="eastAsia"/>
          <w:color w:val="000000"/>
          <w:sz w:val="24"/>
        </w:rPr>
        <w:t>（1）项目负责人须提交《项目中期研究进展报告》报送所在部门；</w:t>
      </w:r>
    </w:p>
    <w:p w:rsidR="00E212C9" w:rsidRDefault="00E212C9" w:rsidP="00E212C9">
      <w:pPr>
        <w:snapToGrid w:val="0"/>
        <w:spacing w:line="360" w:lineRule="auto"/>
        <w:ind w:firstLineChars="200" w:firstLine="480"/>
        <w:rPr>
          <w:rFonts w:ascii="仿宋_GB2312" w:eastAsia="仿宋_GB2312" w:hAnsi="宋体" w:hint="eastAsia"/>
          <w:color w:val="000000"/>
          <w:sz w:val="24"/>
        </w:rPr>
      </w:pPr>
      <w:r>
        <w:rPr>
          <w:rFonts w:ascii="仿宋_GB2312" w:eastAsia="仿宋_GB2312" w:hAnsi="宋体" w:hint="eastAsia"/>
          <w:color w:val="000000"/>
          <w:sz w:val="24"/>
        </w:rPr>
        <w:t>（2）所在部门在检查考核基础上，对《项目中期研究进展报告》实事求是的签署意见，并在规定的时间内报教育与科研处；</w:t>
      </w:r>
    </w:p>
    <w:p w:rsidR="00E212C9" w:rsidRDefault="00E212C9" w:rsidP="00E212C9">
      <w:pPr>
        <w:snapToGrid w:val="0"/>
        <w:spacing w:line="360" w:lineRule="auto"/>
        <w:ind w:firstLineChars="200" w:firstLine="480"/>
        <w:rPr>
          <w:rFonts w:ascii="仿宋_GB2312" w:eastAsia="仿宋_GB2312" w:hAnsi="宋体" w:hint="eastAsia"/>
          <w:color w:val="000000"/>
          <w:sz w:val="24"/>
        </w:rPr>
      </w:pPr>
      <w:r>
        <w:rPr>
          <w:rFonts w:ascii="仿宋_GB2312" w:eastAsia="仿宋_GB2312" w:hAnsi="宋体" w:hint="eastAsia"/>
          <w:color w:val="000000"/>
          <w:sz w:val="24"/>
        </w:rPr>
        <w:t>（3）教育与科研处将《项目中期研究进展报告》进行汇总后，上报学院分管领导。纵向课题须向上级有关部门汇报。</w:t>
      </w:r>
    </w:p>
    <w:p w:rsidR="00E212C9" w:rsidRDefault="00E212C9" w:rsidP="00E212C9">
      <w:pPr>
        <w:snapToGrid w:val="0"/>
        <w:spacing w:line="360" w:lineRule="auto"/>
        <w:ind w:firstLineChars="200" w:firstLine="480"/>
        <w:rPr>
          <w:rFonts w:ascii="仿宋_GB2312" w:eastAsia="仿宋_GB2312" w:hAnsi="宋体" w:hint="eastAsia"/>
          <w:color w:val="000000"/>
          <w:sz w:val="24"/>
        </w:rPr>
      </w:pPr>
      <w:r>
        <w:rPr>
          <w:rFonts w:ascii="仿宋_GB2312" w:eastAsia="仿宋_GB2312" w:hAnsi="宋体" w:hint="eastAsia"/>
          <w:color w:val="000000"/>
          <w:sz w:val="24"/>
        </w:rPr>
        <w:t>（三）在中期检查中发现问题，应责成项目负责人陈述理由，限期纠正；如发现具有下列情况之一者，上报学院主管领导和上级有关部门，撤销该项目的研究：</w:t>
      </w:r>
    </w:p>
    <w:p w:rsidR="00E212C9" w:rsidRDefault="00E212C9" w:rsidP="00E212C9">
      <w:pPr>
        <w:snapToGrid w:val="0"/>
        <w:spacing w:line="360" w:lineRule="auto"/>
        <w:ind w:firstLineChars="200" w:firstLine="480"/>
        <w:rPr>
          <w:rFonts w:ascii="仿宋_GB2312" w:eastAsia="仿宋_GB2312" w:hAnsi="宋体" w:hint="eastAsia"/>
          <w:color w:val="000000"/>
          <w:sz w:val="24"/>
        </w:rPr>
      </w:pPr>
      <w:r>
        <w:rPr>
          <w:rFonts w:ascii="仿宋_GB2312" w:eastAsia="仿宋_GB2312" w:hAnsi="宋体" w:hint="eastAsia"/>
          <w:color w:val="000000"/>
          <w:sz w:val="24"/>
        </w:rPr>
        <w:t>1、项目中期检查时，无论何种原因，一直未开展研究工作；</w:t>
      </w:r>
    </w:p>
    <w:p w:rsidR="00E212C9" w:rsidRDefault="00E212C9" w:rsidP="00E212C9">
      <w:pPr>
        <w:snapToGrid w:val="0"/>
        <w:spacing w:line="360" w:lineRule="auto"/>
        <w:ind w:firstLineChars="200" w:firstLine="480"/>
        <w:rPr>
          <w:rFonts w:ascii="仿宋_GB2312" w:eastAsia="仿宋_GB2312" w:hAnsi="宋体" w:hint="eastAsia"/>
          <w:color w:val="000000"/>
          <w:sz w:val="24"/>
        </w:rPr>
      </w:pPr>
      <w:r>
        <w:rPr>
          <w:rFonts w:ascii="仿宋_GB2312" w:eastAsia="仿宋_GB2312" w:hAnsi="宋体" w:hint="eastAsia"/>
          <w:color w:val="000000"/>
          <w:sz w:val="24"/>
        </w:rPr>
        <w:t>2、项目实施情况表明，项目负责人不具备按原计划完成研究任务的条件和能力；</w:t>
      </w:r>
    </w:p>
    <w:p w:rsidR="00E212C9" w:rsidRDefault="00E212C9" w:rsidP="00E212C9">
      <w:pPr>
        <w:snapToGrid w:val="0"/>
        <w:spacing w:line="360" w:lineRule="auto"/>
        <w:ind w:firstLineChars="200" w:firstLine="480"/>
        <w:rPr>
          <w:rFonts w:ascii="仿宋_GB2312" w:eastAsia="仿宋_GB2312" w:hAnsi="宋体" w:hint="eastAsia"/>
          <w:color w:val="000000"/>
          <w:sz w:val="24"/>
        </w:rPr>
      </w:pPr>
      <w:r>
        <w:rPr>
          <w:rFonts w:ascii="仿宋_GB2312" w:eastAsia="仿宋_GB2312" w:hAnsi="宋体" w:hint="eastAsia"/>
          <w:color w:val="000000"/>
          <w:sz w:val="24"/>
        </w:rPr>
        <w:t>3、负责人（包括课题组主要成员）因工作变动、健康等原因不能进行正常的研究工作；</w:t>
      </w:r>
    </w:p>
    <w:p w:rsidR="00E212C9" w:rsidRDefault="00E212C9" w:rsidP="00E212C9">
      <w:pPr>
        <w:snapToGrid w:val="0"/>
        <w:spacing w:line="360" w:lineRule="auto"/>
        <w:ind w:firstLineChars="200" w:firstLine="480"/>
        <w:rPr>
          <w:rFonts w:ascii="仿宋_GB2312" w:eastAsia="仿宋_GB2312" w:hAnsi="宋体" w:hint="eastAsia"/>
          <w:color w:val="000000"/>
          <w:sz w:val="24"/>
        </w:rPr>
      </w:pPr>
      <w:r>
        <w:rPr>
          <w:rFonts w:ascii="仿宋_GB2312" w:eastAsia="仿宋_GB2312" w:hAnsi="宋体" w:hint="eastAsia"/>
          <w:color w:val="000000"/>
          <w:sz w:val="24"/>
        </w:rPr>
        <w:t>4、未经批准擅自变更项目负责人和研究课题；</w:t>
      </w:r>
    </w:p>
    <w:p w:rsidR="00E212C9" w:rsidRDefault="00E212C9" w:rsidP="00E212C9">
      <w:pPr>
        <w:snapToGrid w:val="0"/>
        <w:spacing w:line="360" w:lineRule="auto"/>
        <w:ind w:firstLineChars="200" w:firstLine="480"/>
        <w:rPr>
          <w:rFonts w:ascii="仿宋_GB2312" w:eastAsia="仿宋_GB2312" w:hAnsi="宋体" w:hint="eastAsia"/>
          <w:color w:val="000000"/>
          <w:sz w:val="24"/>
        </w:rPr>
      </w:pPr>
      <w:r>
        <w:rPr>
          <w:rFonts w:ascii="仿宋_GB2312" w:eastAsia="仿宋_GB2312" w:hAnsi="宋体" w:hint="eastAsia"/>
          <w:color w:val="000000"/>
          <w:sz w:val="24"/>
        </w:rPr>
        <w:t>5、由于课题组内部原因，课题研究已无法继续进行。</w:t>
      </w:r>
    </w:p>
    <w:p w:rsidR="00E212C9" w:rsidRDefault="00E212C9" w:rsidP="00E212C9">
      <w:pPr>
        <w:snapToGrid w:val="0"/>
        <w:spacing w:line="360" w:lineRule="auto"/>
        <w:ind w:firstLineChars="200" w:firstLine="480"/>
        <w:rPr>
          <w:rFonts w:ascii="黑体" w:eastAsia="黑体" w:hAnsi="宋体" w:cs="宋体" w:hint="eastAsia"/>
          <w:color w:val="000000"/>
          <w:kern w:val="0"/>
          <w:sz w:val="24"/>
        </w:rPr>
      </w:pPr>
      <w:r>
        <w:rPr>
          <w:rFonts w:ascii="黑体" w:eastAsia="黑体" w:hAnsi="宋体" w:cs="宋体" w:hint="eastAsia"/>
          <w:color w:val="000000"/>
          <w:kern w:val="0"/>
          <w:sz w:val="24"/>
        </w:rPr>
        <w:t>六、</w:t>
      </w:r>
      <w:r>
        <w:rPr>
          <w:rFonts w:ascii="黑体" w:eastAsia="黑体" w:hAnsi="宋体" w:cs="宋体" w:hint="eastAsia"/>
          <w:bCs/>
          <w:color w:val="000000"/>
          <w:kern w:val="0"/>
          <w:sz w:val="24"/>
        </w:rPr>
        <w:t>项目的结题验收</w:t>
      </w:r>
    </w:p>
    <w:p w:rsidR="00E212C9" w:rsidRDefault="00E212C9" w:rsidP="00E212C9">
      <w:pPr>
        <w:snapToGrid w:val="0"/>
        <w:spacing w:line="360" w:lineRule="auto"/>
        <w:ind w:firstLineChars="200" w:firstLine="480"/>
        <w:rPr>
          <w:rFonts w:ascii="仿宋_GB2312" w:eastAsia="仿宋_GB2312" w:hAnsi="宋体" w:hint="eastAsia"/>
          <w:color w:val="000000"/>
          <w:sz w:val="24"/>
        </w:rPr>
      </w:pPr>
      <w:r>
        <w:rPr>
          <w:rFonts w:ascii="仿宋_GB2312" w:eastAsia="仿宋_GB2312" w:hAnsi="宋体" w:cs="宋体" w:hint="eastAsia"/>
          <w:color w:val="000000"/>
          <w:kern w:val="0"/>
          <w:sz w:val="24"/>
        </w:rPr>
        <w:lastRenderedPageBreak/>
        <w:t>（一）对承担的上级项目，必须按主管部门的要求进行鉴定、验收，并且项目负责人或课题组要（在正式刊物）发表与课题有关的论文3篇或核心期刊论文1篇；承担院级项目必须（在正式刊物或本院学报）发表与课题相关论文1篇；</w:t>
      </w:r>
      <w:r>
        <w:rPr>
          <w:rFonts w:ascii="仿宋_GB2312" w:eastAsia="仿宋_GB2312" w:hAnsi="宋体" w:hint="eastAsia"/>
          <w:color w:val="000000"/>
          <w:sz w:val="24"/>
        </w:rPr>
        <w:t>我院参加协作项目的验收与结项，由主持单位主持，我院参加。</w:t>
      </w:r>
    </w:p>
    <w:p w:rsidR="00E212C9" w:rsidRDefault="00E212C9" w:rsidP="00E212C9">
      <w:pPr>
        <w:snapToGrid w:val="0"/>
        <w:spacing w:line="360" w:lineRule="auto"/>
        <w:ind w:firstLineChars="200" w:firstLine="480"/>
        <w:rPr>
          <w:rFonts w:ascii="仿宋_GB2312" w:eastAsia="仿宋_GB2312" w:hAnsi="宋体" w:hint="eastAsia"/>
          <w:color w:val="000000"/>
          <w:sz w:val="24"/>
        </w:rPr>
      </w:pPr>
      <w:r>
        <w:rPr>
          <w:rFonts w:ascii="仿宋_GB2312" w:eastAsia="仿宋_GB2312" w:hAnsi="宋体" w:cs="宋体" w:hint="eastAsia"/>
          <w:color w:val="000000"/>
          <w:kern w:val="0"/>
          <w:sz w:val="24"/>
        </w:rPr>
        <w:t>（二）</w:t>
      </w:r>
      <w:r>
        <w:rPr>
          <w:rFonts w:ascii="仿宋_GB2312" w:eastAsia="仿宋_GB2312" w:hAnsi="宋体" w:hint="eastAsia"/>
          <w:color w:val="000000"/>
          <w:sz w:val="24"/>
        </w:rPr>
        <w:t>教科研项目的验收，项目负责人应提交完整</w:t>
      </w:r>
      <w:proofErr w:type="gramStart"/>
      <w:r>
        <w:rPr>
          <w:rFonts w:ascii="仿宋_GB2312" w:eastAsia="仿宋_GB2312" w:hAnsi="宋体" w:hint="eastAsia"/>
          <w:color w:val="000000"/>
          <w:sz w:val="24"/>
        </w:rPr>
        <w:t>的结项材料</w:t>
      </w:r>
      <w:proofErr w:type="gramEnd"/>
      <w:r>
        <w:rPr>
          <w:rFonts w:ascii="仿宋_GB2312" w:eastAsia="仿宋_GB2312" w:hAnsi="宋体" w:hint="eastAsia"/>
          <w:color w:val="000000"/>
          <w:sz w:val="24"/>
        </w:rPr>
        <w:t>。</w:t>
      </w:r>
      <w:proofErr w:type="gramStart"/>
      <w:r>
        <w:rPr>
          <w:rFonts w:ascii="仿宋_GB2312" w:eastAsia="仿宋_GB2312" w:hAnsi="宋体" w:hint="eastAsia"/>
          <w:color w:val="000000"/>
          <w:sz w:val="24"/>
        </w:rPr>
        <w:t>结项材料</w:t>
      </w:r>
      <w:proofErr w:type="gramEnd"/>
      <w:r>
        <w:rPr>
          <w:rFonts w:ascii="仿宋_GB2312" w:eastAsia="仿宋_GB2312" w:hAnsi="宋体" w:hint="eastAsia"/>
          <w:color w:val="000000"/>
          <w:sz w:val="24"/>
        </w:rPr>
        <w:t>主要包括：研究总结报告、设计方案报告、验证报告、预计推广应用报告、发表论文的刊物原件（对以研究论文作为成果的项目，</w:t>
      </w:r>
      <w:proofErr w:type="gramStart"/>
      <w:r>
        <w:rPr>
          <w:rFonts w:ascii="仿宋_GB2312" w:eastAsia="仿宋_GB2312" w:hAnsi="宋体" w:hint="eastAsia"/>
          <w:color w:val="000000"/>
          <w:sz w:val="24"/>
        </w:rPr>
        <w:t>结项时</w:t>
      </w:r>
      <w:proofErr w:type="gramEnd"/>
      <w:r>
        <w:rPr>
          <w:rFonts w:ascii="仿宋_GB2312" w:eastAsia="仿宋_GB2312" w:hAnsi="宋体" w:hint="eastAsia"/>
          <w:color w:val="000000"/>
          <w:sz w:val="24"/>
        </w:rPr>
        <w:t>必须提供在公开刊物上发表的论文）、成果鉴定书、经费使用、仪器设备购置等情况报告。学院学术委员会组织评议鉴定会对申请验收的项目做出明确的结论。结论分为合格、基本合格和不合格三种。合格的院级项目，学院准予结题；合格的纵向项目提请上级科研部门组织结题验收；基本合格和不合格项目，要限期完成研究工作，达到合格标准。如果在规定期限内达不到合格要求的，按学院科研管理的有关规定处理。</w:t>
      </w:r>
    </w:p>
    <w:p w:rsidR="00E212C9" w:rsidRDefault="00E212C9" w:rsidP="00E212C9">
      <w:pPr>
        <w:snapToGrid w:val="0"/>
        <w:spacing w:line="360" w:lineRule="auto"/>
        <w:ind w:firstLineChars="200" w:firstLine="480"/>
        <w:rPr>
          <w:rFonts w:ascii="仿宋_GB2312" w:eastAsia="仿宋_GB2312" w:hAnsi="宋体" w:hint="eastAsia"/>
          <w:color w:val="000000"/>
          <w:sz w:val="24"/>
        </w:rPr>
      </w:pPr>
      <w:r>
        <w:rPr>
          <w:rFonts w:ascii="仿宋_GB2312" w:eastAsia="仿宋_GB2312" w:hAnsi="宋体" w:cs="宋体" w:hint="eastAsia"/>
          <w:color w:val="000000"/>
          <w:kern w:val="0"/>
          <w:sz w:val="24"/>
        </w:rPr>
        <w:t>（三）</w:t>
      </w:r>
      <w:r>
        <w:rPr>
          <w:rFonts w:ascii="仿宋_GB2312" w:eastAsia="仿宋_GB2312" w:hAnsi="宋体" w:hint="eastAsia"/>
          <w:color w:val="000000"/>
          <w:sz w:val="24"/>
        </w:rPr>
        <w:t>教育与科研处将验收、鉴定结论书面通知项目负责人。</w:t>
      </w:r>
    </w:p>
    <w:p w:rsidR="00E212C9" w:rsidRDefault="00E212C9" w:rsidP="00E212C9">
      <w:pPr>
        <w:snapToGrid w:val="0"/>
        <w:spacing w:line="360" w:lineRule="auto"/>
        <w:ind w:firstLineChars="181" w:firstLine="434"/>
        <w:rPr>
          <w:rFonts w:ascii="仿宋_GB2312" w:eastAsia="仿宋_GB2312" w:hAnsi="宋体" w:cs="宋体" w:hint="eastAsia"/>
          <w:color w:val="000000"/>
          <w:kern w:val="0"/>
          <w:sz w:val="24"/>
        </w:rPr>
      </w:pPr>
      <w:r>
        <w:rPr>
          <w:rFonts w:ascii="仿宋_GB2312" w:eastAsia="仿宋_GB2312" w:hAnsi="宋体" w:hint="eastAsia"/>
          <w:color w:val="000000"/>
          <w:sz w:val="24"/>
        </w:rPr>
        <w:t>（四）教科研项目应按时完成。因客观原因需要延长时间的，项目负责人应在结题期限前三个月向上级主管部门或教育与科研处提交“教科研项目延期申请报告”，经相关管理部门签署延期或终止意见报分管院长批准后方可实施，延期时间一般不超过一年最长不得超过两年。终止执行的项目从做出决定之日</w:t>
      </w:r>
      <w:proofErr w:type="gramStart"/>
      <w:r>
        <w:rPr>
          <w:rFonts w:ascii="仿宋_GB2312" w:eastAsia="仿宋_GB2312" w:hAnsi="宋体" w:hint="eastAsia"/>
          <w:color w:val="000000"/>
          <w:sz w:val="24"/>
        </w:rPr>
        <w:t>起清理</w:t>
      </w:r>
      <w:proofErr w:type="gramEnd"/>
      <w:r>
        <w:rPr>
          <w:rFonts w:ascii="仿宋_GB2312" w:eastAsia="仿宋_GB2312" w:hAnsi="宋体" w:hint="eastAsia"/>
          <w:color w:val="000000"/>
          <w:sz w:val="24"/>
        </w:rPr>
        <w:t>研究经费，剩余部分收归学院。逾期未说明情况的，从合同到期之日起，停止报销该项目的一切费用，学院保留向该项目负责人追回已用经费的权利。</w:t>
      </w:r>
    </w:p>
    <w:p w:rsidR="00E212C9" w:rsidRDefault="00E212C9" w:rsidP="00E212C9">
      <w:pPr>
        <w:snapToGrid w:val="0"/>
        <w:spacing w:line="360" w:lineRule="auto"/>
        <w:ind w:firstLineChars="200" w:firstLine="480"/>
        <w:rPr>
          <w:rFonts w:ascii="仿宋_GB2312" w:eastAsia="仿宋_GB2312" w:hAnsi="宋体" w:hint="eastAsia"/>
          <w:color w:val="000000"/>
          <w:sz w:val="24"/>
        </w:rPr>
      </w:pPr>
      <w:r>
        <w:rPr>
          <w:rFonts w:ascii="仿宋_GB2312" w:eastAsia="仿宋_GB2312" w:hAnsi="宋体" w:cs="宋体" w:hint="eastAsia"/>
          <w:color w:val="000000"/>
          <w:kern w:val="0"/>
          <w:sz w:val="24"/>
        </w:rPr>
        <w:t>（五）</w:t>
      </w:r>
      <w:r>
        <w:rPr>
          <w:rFonts w:ascii="仿宋_GB2312" w:eastAsia="仿宋_GB2312" w:hAnsi="宋体" w:hint="eastAsia"/>
          <w:color w:val="000000"/>
          <w:sz w:val="24"/>
        </w:rPr>
        <w:t>延期项目的负责人在延长期内不能申请新项目。未取得研究成果、或不按期结题又不提出延期报告的项目负责人，两年内不能申请研究项目。</w:t>
      </w:r>
    </w:p>
    <w:p w:rsidR="00E212C9" w:rsidRDefault="00E212C9" w:rsidP="00E212C9">
      <w:pPr>
        <w:snapToGrid w:val="0"/>
        <w:spacing w:line="360" w:lineRule="auto"/>
        <w:ind w:firstLineChars="200" w:firstLine="480"/>
        <w:rPr>
          <w:rFonts w:ascii="黑体" w:eastAsia="黑体" w:hAnsi="宋体" w:hint="eastAsia"/>
          <w:color w:val="000000"/>
          <w:sz w:val="24"/>
        </w:rPr>
      </w:pPr>
      <w:r>
        <w:rPr>
          <w:rFonts w:ascii="黑体" w:eastAsia="黑体" w:hAnsi="宋体" w:cs="宋体" w:hint="eastAsia"/>
          <w:color w:val="000000"/>
          <w:kern w:val="0"/>
          <w:sz w:val="24"/>
        </w:rPr>
        <w:t>七、</w:t>
      </w:r>
      <w:r>
        <w:rPr>
          <w:rFonts w:ascii="黑体" w:eastAsia="黑体" w:hAnsi="宋体" w:hint="eastAsia"/>
          <w:color w:val="000000"/>
          <w:sz w:val="24"/>
        </w:rPr>
        <w:t>项目的奖励和推广</w:t>
      </w:r>
    </w:p>
    <w:p w:rsidR="00E212C9" w:rsidRDefault="00E212C9" w:rsidP="00E212C9">
      <w:pPr>
        <w:snapToGrid w:val="0"/>
        <w:spacing w:line="360" w:lineRule="auto"/>
        <w:ind w:firstLineChars="200" w:firstLine="480"/>
        <w:rPr>
          <w:rFonts w:ascii="仿宋_GB2312" w:eastAsia="仿宋_GB2312" w:hAnsi="宋体" w:hint="eastAsia"/>
          <w:color w:val="000000"/>
          <w:sz w:val="24"/>
        </w:rPr>
      </w:pPr>
      <w:r>
        <w:rPr>
          <w:rFonts w:ascii="仿宋_GB2312" w:eastAsia="仿宋_GB2312" w:hAnsi="宋体" w:hint="eastAsia"/>
          <w:color w:val="000000"/>
          <w:sz w:val="24"/>
        </w:rPr>
        <w:t>（一）对已经正式结题的各级教科研项目，学院将按照《山东城市建设职业学院教科研经费管理办法》进行奖励。</w:t>
      </w:r>
    </w:p>
    <w:p w:rsidR="00E212C9" w:rsidRDefault="00E212C9" w:rsidP="00E212C9">
      <w:pPr>
        <w:snapToGrid w:val="0"/>
        <w:spacing w:line="360" w:lineRule="auto"/>
        <w:ind w:firstLineChars="200" w:firstLine="480"/>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（二）对应用性教科研项目成果，学院将视其需要与可能，在学院内部推广，或由学院推荐参至上级主管部门在一定范围内推广。</w:t>
      </w:r>
    </w:p>
    <w:p w:rsidR="00E212C9" w:rsidRDefault="00E212C9" w:rsidP="00E212C9">
      <w:pPr>
        <w:snapToGrid w:val="0"/>
        <w:spacing w:line="360" w:lineRule="auto"/>
        <w:ind w:firstLineChars="200" w:firstLine="480"/>
        <w:rPr>
          <w:rFonts w:ascii="黑体" w:eastAsia="黑体" w:hAnsi="宋体" w:cs="宋体" w:hint="eastAsia"/>
          <w:color w:val="000000"/>
          <w:kern w:val="0"/>
          <w:sz w:val="24"/>
        </w:rPr>
      </w:pPr>
      <w:r>
        <w:rPr>
          <w:rFonts w:ascii="黑体" w:eastAsia="黑体" w:hAnsi="宋体" w:cs="宋体" w:hint="eastAsia"/>
          <w:color w:val="000000"/>
          <w:kern w:val="0"/>
          <w:sz w:val="24"/>
        </w:rPr>
        <w:t>八、附则</w:t>
      </w:r>
    </w:p>
    <w:p w:rsidR="00E212C9" w:rsidRDefault="00E212C9" w:rsidP="00E212C9">
      <w:pPr>
        <w:snapToGrid w:val="0"/>
        <w:spacing w:line="360" w:lineRule="auto"/>
        <w:ind w:firstLineChars="200" w:firstLine="480"/>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本办法自公布之日执行，由教育与科研处负责解释。</w:t>
      </w:r>
    </w:p>
    <w:p w:rsidR="00E212C9" w:rsidRDefault="00E212C9" w:rsidP="00E212C9">
      <w:pPr>
        <w:spacing w:line="360" w:lineRule="auto"/>
        <w:ind w:firstLineChars="200" w:firstLine="480"/>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 xml:space="preserve">                                      </w:t>
      </w:r>
    </w:p>
    <w:p w:rsidR="00E212C9" w:rsidRPr="00E212C9" w:rsidRDefault="00E212C9" w:rsidP="00E212C9">
      <w:pPr>
        <w:spacing w:line="360" w:lineRule="auto"/>
        <w:rPr>
          <w:rFonts w:ascii="仿宋_GB2312" w:eastAsia="仿宋_GB2312" w:hAnsi="宋体"/>
          <w:color w:val="000000"/>
        </w:rPr>
      </w:pPr>
      <w:r>
        <w:rPr>
          <w:rFonts w:ascii="宋体" w:eastAsia="仿宋_GB2312" w:hAnsi="宋体" w:cs="宋体" w:hint="eastAsia"/>
          <w:color w:val="000000"/>
          <w:kern w:val="0"/>
          <w:sz w:val="24"/>
        </w:rPr>
        <w:t>                        </w:t>
      </w:r>
      <w:bookmarkStart w:id="0" w:name="_GoBack"/>
      <w:bookmarkEnd w:id="0"/>
    </w:p>
    <w:sectPr w:rsidR="00E212C9" w:rsidRPr="00E212C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2C9"/>
    <w:rsid w:val="005E6855"/>
    <w:rsid w:val="00E212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2C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2C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469</Words>
  <Characters>2678</Characters>
  <Application>Microsoft Office Word</Application>
  <DocSecurity>0</DocSecurity>
  <Lines>22</Lines>
  <Paragraphs>6</Paragraphs>
  <ScaleCrop>false</ScaleCrop>
  <Company>微软中国</Company>
  <LinksUpToDate>false</LinksUpToDate>
  <CharactersWithSpaces>3141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dc:creator>
  <cp:keywords/>
  <dc:description/>
  <cp:lastModifiedBy>q</cp:lastModifiedBy>
  <cp:revision>2</cp:revision>
  <dcterms:created xsi:type="dcterms:W3CDTF">2016-07-05T02:11:00Z</dcterms:created>
  <dcterms:modified xsi:type="dcterms:W3CDTF">2016-07-05T02:11:00Z</dcterms:modified>
</cp:coreProperties>
</file>