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5A3" w:rsidRPr="003615A3" w:rsidRDefault="003615A3" w:rsidP="003615A3">
      <w:pPr>
        <w:widowControl/>
        <w:shd w:val="clear" w:color="auto" w:fill="F9F9F9"/>
        <w:spacing w:line="360" w:lineRule="auto"/>
        <w:ind w:firstLineChars="200" w:firstLine="482"/>
        <w:jc w:val="center"/>
        <w:outlineLvl w:val="1"/>
        <w:rPr>
          <w:rFonts w:asciiTheme="minorEastAsia" w:hAnsiTheme="minorEastAsia" w:cs="宋体"/>
          <w:b/>
          <w:bCs/>
          <w:color w:val="2B2B2B"/>
          <w:kern w:val="0"/>
          <w:sz w:val="24"/>
          <w:szCs w:val="24"/>
        </w:rPr>
      </w:pPr>
      <w:r w:rsidRPr="003615A3">
        <w:rPr>
          <w:rFonts w:asciiTheme="minorEastAsia" w:hAnsiTheme="minorEastAsia" w:cs="宋体"/>
          <w:b/>
          <w:bCs/>
          <w:color w:val="2B2B2B"/>
          <w:kern w:val="0"/>
          <w:sz w:val="24"/>
          <w:szCs w:val="24"/>
        </w:rPr>
        <w:t>山东省艺术科学重点课题鉴定结项程序</w:t>
      </w:r>
    </w:p>
    <w:p w:rsidR="00CC76FE" w:rsidRPr="003615A3" w:rsidRDefault="003615A3" w:rsidP="003615A3">
      <w:pPr>
        <w:spacing w:line="360" w:lineRule="auto"/>
        <w:ind w:firstLineChars="200" w:firstLine="480"/>
        <w:rPr>
          <w:rFonts w:asciiTheme="minorEastAsia" w:hAnsiTheme="minorEastAsia" w:hint="eastAsia"/>
          <w:color w:val="706A6A"/>
          <w:sz w:val="24"/>
          <w:szCs w:val="24"/>
          <w:shd w:val="clear" w:color="auto" w:fill="F5FCEE"/>
        </w:rPr>
      </w:pPr>
      <w:r w:rsidRPr="003615A3">
        <w:rPr>
          <w:rFonts w:asciiTheme="minorEastAsia" w:hAnsiTheme="minorEastAsia"/>
          <w:color w:val="706A6A"/>
          <w:sz w:val="24"/>
          <w:szCs w:val="24"/>
          <w:shd w:val="clear" w:color="auto" w:fill="F5FCEE"/>
        </w:rPr>
        <w:t>为进一步规范山东省艺术科学重点课题鉴定结项程序，明确省艺术科学重点课题鉴定结项管理部门、项目申报单</w:t>
      </w:r>
      <w:bookmarkStart w:id="0" w:name="_GoBack"/>
      <w:bookmarkEnd w:id="0"/>
      <w:r w:rsidRPr="003615A3">
        <w:rPr>
          <w:rFonts w:asciiTheme="minorEastAsia" w:hAnsiTheme="minorEastAsia"/>
          <w:color w:val="706A6A"/>
          <w:sz w:val="24"/>
          <w:szCs w:val="24"/>
          <w:shd w:val="clear" w:color="auto" w:fill="F5FCEE"/>
        </w:rPr>
        <w:t>位科研部门和项目承担者的权利、义务及责任，根据《山东省艺术科学重点课题管理办法（暂行）》规定，我处编制《山东省艺术科学重点课题鉴定结项程序》</w:t>
      </w:r>
    </w:p>
    <w:p w:rsidR="003615A3" w:rsidRPr="003615A3" w:rsidRDefault="003615A3" w:rsidP="003615A3">
      <w:pPr>
        <w:widowControl/>
        <w:shd w:val="clear" w:color="auto" w:fill="F9F9F9"/>
        <w:spacing w:line="360" w:lineRule="auto"/>
        <w:ind w:firstLineChars="200" w:firstLine="480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t> 为进一步规范山东省艺术科学重点课题鉴定结项程序，明确省艺术科学重点课题鉴定结项管理部门、项目申报单位科研部门和项目承担者的权利、义务及责任，根据《山东省艺术科学重点课题管理办法（暂行）》规定，我处编制《山东省艺术科学重点课题鉴定结项程序》，请参照施行。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一、省文化厅负责组织全省艺术科学重点课题鉴定结项工作，鉴定结项管理办公室设在省文化艺术科学协会。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二、各市文广新局和高校科研处为省艺术科学重点课题中级管理单位，负责主持相关省艺术科学重点课题的专家鉴定；省直文化系统承担课题的鉴定结项，由省文化艺术科学协会直接负责。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三、省艺术科学重点课题承担者完成项目研究后，按要求填写《山东省艺术科学重点课题鉴定结项证书》，并向项目申报单位科研部门提出申请，同时提交项目研究报告等成果资料。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四、项目申报单位科研部门审查合格后，适时主持专家鉴定并签署意见，报送省文化艺术科学协会。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五、省协会受理结项手续时间安排：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为规范、有序做好鉴定结项工作，省文化艺术科学协会于每年的3月、11月，统一受理省重点课题的鉴定结项手续，其它时间一般不予受理。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六、项目鉴定可采用专家会审、通讯评审等形式。鉴定专家组由5位以上（含5位）具有高级职称的同行业专家组成，本单位专家不得超过2人。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七、课题承担者需提交材料：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1、鉴定结项申请一份（报给项目申报单位科研部门）；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2、项目研究报告等成果资料一式三份（省协会、科研处、课题组各存档1份）；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3、《山东省艺术科学重点课题鉴定结项证书》一式三份，可在省文化艺术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lastRenderedPageBreak/>
        <w:t>科学协会网站</w:t>
      </w:r>
      <w:hyperlink r:id="rId5" w:history="1">
        <w:r w:rsidRPr="003615A3">
          <w:rPr>
            <w:rFonts w:asciiTheme="minorEastAsia" w:hAnsiTheme="minorEastAsia" w:cs="宋体"/>
            <w:color w:val="256EB1"/>
            <w:kern w:val="0"/>
            <w:sz w:val="24"/>
            <w:szCs w:val="24"/>
          </w:rPr>
          <w:t>www.sdwhkj.org</w:t>
        </w:r>
      </w:hyperlink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t>下载，（省协会、科研处、课题组各存档1份）。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八、发放证书：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 省文化艺术科学协会于每年的4月、12月，对提交的项目鉴定结项材料进行审核，经审查合格后，于30日内发放签署意见的《山东省艺术科学重点课题鉴定结项证书》。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九、联系方式：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联系电话：0531-82387476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地    址：济南市文化东路57号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   邮    编：250014</w:t>
      </w: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  <w:t> </w:t>
      </w:r>
    </w:p>
    <w:p w:rsidR="003615A3" w:rsidRPr="003615A3" w:rsidRDefault="003615A3" w:rsidP="003615A3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tbl>
      <w:tblPr>
        <w:tblW w:w="6750" w:type="dxa"/>
        <w:tblCellSpacing w:w="15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6405"/>
      </w:tblGrid>
      <w:tr w:rsidR="003615A3" w:rsidRPr="003615A3" w:rsidTr="003615A3">
        <w:trPr>
          <w:trHeight w:val="450"/>
          <w:tblCellSpacing w:w="15" w:type="dxa"/>
        </w:trPr>
        <w:tc>
          <w:tcPr>
            <w:tcW w:w="300" w:type="dxa"/>
            <w:shd w:val="clear" w:color="auto" w:fill="F9F9F9"/>
            <w:vAlign w:val="center"/>
            <w:hideMark/>
          </w:tcPr>
          <w:p w:rsidR="003615A3" w:rsidRPr="003615A3" w:rsidRDefault="003615A3" w:rsidP="003615A3">
            <w:pPr>
              <w:widowControl/>
              <w:spacing w:line="360" w:lineRule="auto"/>
              <w:ind w:firstLineChars="200" w:firstLine="480"/>
              <w:jc w:val="left"/>
              <w:rPr>
                <w:rFonts w:asciiTheme="minorEastAsia" w:hAnsiTheme="minorEastAsia" w:cs="宋体"/>
                <w:color w:val="333333"/>
                <w:kern w:val="0"/>
                <w:sz w:val="24"/>
                <w:szCs w:val="24"/>
              </w:rPr>
            </w:pPr>
            <w:r w:rsidRPr="003615A3">
              <w:rPr>
                <w:rFonts w:asciiTheme="minorEastAsia" w:hAnsiTheme="minorEastAsia" w:cs="宋体"/>
                <w:noProof/>
                <w:color w:val="256EB1"/>
                <w:kern w:val="0"/>
                <w:sz w:val="24"/>
                <w:szCs w:val="24"/>
              </w:rPr>
              <w:drawing>
                <wp:inline distT="0" distB="0" distL="0" distR="0" wp14:anchorId="3B02335D" wp14:editId="5E79460F">
                  <wp:extent cx="171450" cy="171450"/>
                  <wp:effectExtent l="0" t="0" r="0" b="0"/>
                  <wp:docPr id="1" name="图片 1" descr="http://www.sdwhkj.org/plus/img/addon.gif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dwhkj.org/plus/img/addon.gif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3615A3" w:rsidRPr="003615A3" w:rsidRDefault="003615A3" w:rsidP="003615A3">
            <w:pPr>
              <w:widowControl/>
              <w:spacing w:line="360" w:lineRule="auto"/>
              <w:ind w:firstLineChars="200" w:firstLine="480"/>
              <w:jc w:val="left"/>
              <w:rPr>
                <w:rFonts w:asciiTheme="minorEastAsia" w:hAnsiTheme="minorEastAsia" w:cs="宋体"/>
                <w:color w:val="333333"/>
                <w:kern w:val="0"/>
                <w:sz w:val="24"/>
                <w:szCs w:val="24"/>
              </w:rPr>
            </w:pPr>
            <w:r w:rsidRPr="003615A3">
              <w:rPr>
                <w:rFonts w:asciiTheme="minorEastAsia" w:hAnsiTheme="minorEastAsia" w:cs="宋体"/>
                <w:color w:val="333333"/>
                <w:kern w:val="0"/>
                <w:sz w:val="24"/>
                <w:szCs w:val="24"/>
                <w:u w:val="single"/>
              </w:rPr>
              <w:t>附件1：</w:t>
            </w:r>
            <w:hyperlink r:id="rId8" w:tgtFrame="_blank" w:history="1">
              <w:r w:rsidRPr="003615A3">
                <w:rPr>
                  <w:rFonts w:asciiTheme="minorEastAsia" w:hAnsiTheme="minorEastAsia" w:cs="宋体"/>
                  <w:color w:val="256EB1"/>
                  <w:kern w:val="0"/>
                  <w:sz w:val="24"/>
                  <w:szCs w:val="24"/>
                </w:rPr>
                <w:t>省艺术科学重点课题结项证书</w:t>
              </w:r>
            </w:hyperlink>
          </w:p>
        </w:tc>
      </w:tr>
    </w:tbl>
    <w:p w:rsidR="003615A3" w:rsidRPr="003615A3" w:rsidRDefault="003615A3" w:rsidP="003615A3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3615A3">
        <w:rPr>
          <w:rFonts w:asciiTheme="minorEastAsia" w:hAnsiTheme="minorEastAsia" w:cs="宋体"/>
          <w:color w:val="333333"/>
          <w:kern w:val="0"/>
          <w:sz w:val="24"/>
          <w:szCs w:val="24"/>
        </w:rPr>
        <w:br/>
      </w:r>
    </w:p>
    <w:p w:rsidR="003615A3" w:rsidRPr="003615A3" w:rsidRDefault="003615A3" w:rsidP="003615A3">
      <w:pPr>
        <w:widowControl/>
        <w:shd w:val="clear" w:color="auto" w:fill="F9F9F9"/>
        <w:spacing w:line="360" w:lineRule="auto"/>
        <w:ind w:firstLineChars="200" w:firstLine="482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3615A3">
        <w:rPr>
          <w:rFonts w:asciiTheme="minorEastAsia" w:hAnsiTheme="minorEastAsia" w:cs="宋体"/>
          <w:b/>
          <w:bCs/>
          <w:color w:val="333333"/>
          <w:kern w:val="0"/>
          <w:sz w:val="24"/>
          <w:szCs w:val="24"/>
        </w:rPr>
        <w:t>                      山东省艺术科学重点课题评审办公室</w:t>
      </w:r>
      <w:r w:rsidRPr="003615A3">
        <w:rPr>
          <w:rFonts w:asciiTheme="minorEastAsia" w:hAnsiTheme="minorEastAsia" w:cs="宋体"/>
          <w:b/>
          <w:bCs/>
          <w:color w:val="333333"/>
          <w:kern w:val="0"/>
          <w:sz w:val="24"/>
          <w:szCs w:val="24"/>
        </w:rPr>
        <w:br/>
        <w:t>                                  二〇一五年三月</w:t>
      </w:r>
    </w:p>
    <w:p w:rsidR="003615A3" w:rsidRPr="003615A3" w:rsidRDefault="003615A3" w:rsidP="003615A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3615A3" w:rsidRPr="003615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A3"/>
    <w:rsid w:val="003615A3"/>
    <w:rsid w:val="00CC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615A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615A3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615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615A3"/>
    <w:rPr>
      <w:color w:val="0000FF"/>
      <w:u w:val="single"/>
    </w:rPr>
  </w:style>
  <w:style w:type="character" w:styleId="a5">
    <w:name w:val="Strong"/>
    <w:basedOn w:val="a0"/>
    <w:uiPriority w:val="22"/>
    <w:qFormat/>
    <w:rsid w:val="003615A3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3615A3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3615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615A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615A3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615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615A3"/>
    <w:rPr>
      <w:color w:val="0000FF"/>
      <w:u w:val="single"/>
    </w:rPr>
  </w:style>
  <w:style w:type="character" w:styleId="a5">
    <w:name w:val="Strong"/>
    <w:basedOn w:val="a0"/>
    <w:uiPriority w:val="22"/>
    <w:qFormat/>
    <w:rsid w:val="003615A3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3615A3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3615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whkj.org/uploads/soft/161109/jieye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dwhkj.org/uploads/soft/161109/jieye.doc" TargetMode="External"/><Relationship Id="rId5" Type="http://schemas.openxmlformats.org/officeDocument/2006/relationships/hyperlink" Target="http://www.sdwhkj.org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1071</Characters>
  <Application>Microsoft Office Word</Application>
  <DocSecurity>0</DocSecurity>
  <Lines>8</Lines>
  <Paragraphs>2</Paragraphs>
  <ScaleCrop>false</ScaleCrop>
  <Company>q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1</cp:revision>
  <dcterms:created xsi:type="dcterms:W3CDTF">2017-03-08T06:48:00Z</dcterms:created>
  <dcterms:modified xsi:type="dcterms:W3CDTF">2017-03-08T06:50:00Z</dcterms:modified>
</cp:coreProperties>
</file>